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Pr="006C0118" w:rsidRDefault="00FA5D9D" w:rsidP="00F3598A">
      <w:pPr>
        <w:jc w:val="center"/>
        <w:rPr>
          <w:sz w:val="2"/>
        </w:rPr>
      </w:pPr>
      <w:bookmarkStart w:id="0" w:name="_GoBack"/>
      <w:bookmarkEnd w:id="0"/>
    </w:p>
    <w:p w:rsidR="004A38B8" w:rsidRDefault="00A21090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62500" cy="3810000"/>
            <wp:effectExtent l="0" t="0" r="0" b="0"/>
            <wp:docPr id="2" name="Image 2" descr="http://www.u2france.com/actu/local/cache-vignettes/L500xH400/preshow-89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2france.com/actu/local/cache-vignettes/L500xH400/preshow-891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6C0118" w:rsidRDefault="00A21090" w:rsidP="0058661F">
      <w:pPr>
        <w:jc w:val="center"/>
        <w:rPr>
          <w:rFonts w:ascii="Arial Black" w:hAnsi="Arial Black"/>
          <w:sz w:val="56"/>
          <w:szCs w:val="72"/>
          <w:u w:val="single"/>
        </w:rPr>
      </w:pPr>
      <w:r>
        <w:rPr>
          <w:rFonts w:ascii="Arial Black" w:hAnsi="Arial Black"/>
          <w:sz w:val="56"/>
          <w:szCs w:val="72"/>
          <w:u w:val="single"/>
        </w:rPr>
        <w:t>U2</w:t>
      </w:r>
    </w:p>
    <w:p w:rsidR="000F4544" w:rsidRDefault="001441D2" w:rsidP="006C0118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</w:t>
      </w:r>
      <w:r w:rsidR="006D39CA">
        <w:rPr>
          <w:rFonts w:ascii="Segoe WP Semibold" w:hAnsi="Segoe WP Semibold" w:cs="Segoe WP Semibold"/>
          <w:sz w:val="36"/>
          <w:szCs w:val="48"/>
        </w:rPr>
        <w:t xml:space="preserve">Début en 1976 en </w:t>
      </w:r>
      <w:r w:rsidR="0058142F">
        <w:rPr>
          <w:rFonts w:ascii="Segoe WP Semibold" w:hAnsi="Segoe WP Semibold" w:cs="Segoe WP Semibold"/>
          <w:sz w:val="36"/>
          <w:szCs w:val="48"/>
        </w:rPr>
        <w:t>Irlande – Actuel [2014]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p w:rsidR="00865D2A" w:rsidRPr="00774D94" w:rsidRDefault="00774D94" w:rsidP="00774D94">
      <w:pPr>
        <w:ind w:firstLine="567"/>
        <w:jc w:val="both"/>
        <w:rPr>
          <w:rFonts w:ascii="Segoe WP Semibold" w:hAnsi="Segoe WP Semibold" w:cs="Segoe WP Semibold"/>
          <w:sz w:val="40"/>
          <w:szCs w:val="48"/>
        </w:rPr>
      </w:pPr>
      <w:r w:rsidRPr="00774D94">
        <w:rPr>
          <w:b/>
          <w:bCs/>
          <w:sz w:val="24"/>
        </w:rPr>
        <w:t>U2</w:t>
      </w:r>
      <w:r w:rsidRPr="00774D94">
        <w:rPr>
          <w:sz w:val="24"/>
        </w:rPr>
        <w:t xml:space="preserve"> est un groupe de </w:t>
      </w:r>
      <w:hyperlink r:id="rId8" w:tooltip="Rock" w:history="1">
        <w:r w:rsidRPr="00774D94">
          <w:rPr>
            <w:rStyle w:val="Lienhypertexte"/>
            <w:color w:val="auto"/>
            <w:sz w:val="24"/>
            <w:u w:val="none"/>
          </w:rPr>
          <w:t>rock</w:t>
        </w:r>
      </w:hyperlink>
      <w:r w:rsidRPr="00774D94">
        <w:rPr>
          <w:sz w:val="24"/>
        </w:rPr>
        <w:t xml:space="preserve"> </w:t>
      </w:r>
      <w:hyperlink r:id="rId9" w:tooltip="Irlande (pays)" w:history="1">
        <w:r w:rsidRPr="00774D94">
          <w:rPr>
            <w:rStyle w:val="Lienhypertexte"/>
            <w:color w:val="auto"/>
            <w:sz w:val="24"/>
            <w:u w:val="none"/>
          </w:rPr>
          <w:t>irlandais</w:t>
        </w:r>
      </w:hyperlink>
      <w:r w:rsidRPr="00774D94">
        <w:rPr>
          <w:sz w:val="24"/>
        </w:rPr>
        <w:t xml:space="preserve"> formé en </w:t>
      </w:r>
      <w:hyperlink r:id="rId10" w:tooltip="1976 en musique" w:history="1">
        <w:r w:rsidRPr="00774D94">
          <w:rPr>
            <w:rStyle w:val="Lienhypertexte"/>
            <w:color w:val="auto"/>
            <w:sz w:val="24"/>
            <w:u w:val="none"/>
          </w:rPr>
          <w:t>1976</w:t>
        </w:r>
      </w:hyperlink>
      <w:r w:rsidRPr="00774D94">
        <w:rPr>
          <w:sz w:val="24"/>
        </w:rPr>
        <w:t xml:space="preserve"> à </w:t>
      </w:r>
      <w:hyperlink r:id="rId11" w:tooltip="Dublin" w:history="1">
        <w:r w:rsidRPr="00774D94">
          <w:rPr>
            <w:rStyle w:val="Lienhypertexte"/>
            <w:color w:val="auto"/>
            <w:sz w:val="24"/>
            <w:u w:val="none"/>
          </w:rPr>
          <w:t>Dublin</w:t>
        </w:r>
      </w:hyperlink>
      <w:r w:rsidRPr="00774D94">
        <w:rPr>
          <w:sz w:val="24"/>
        </w:rPr>
        <w:t xml:space="preserve">. Il est composé de </w:t>
      </w:r>
      <w:hyperlink r:id="rId12" w:tooltip="Bono" w:history="1">
        <w:r w:rsidRPr="00774D94">
          <w:rPr>
            <w:rStyle w:val="Lienhypertexte"/>
            <w:color w:val="auto"/>
            <w:sz w:val="24"/>
            <w:u w:val="none"/>
          </w:rPr>
          <w:t>Bono</w:t>
        </w:r>
      </w:hyperlink>
      <w:r w:rsidRPr="00774D94">
        <w:rPr>
          <w:sz w:val="24"/>
        </w:rPr>
        <w:t xml:space="preserve"> (Paul Hewson) au chant, </w:t>
      </w:r>
      <w:hyperlink r:id="rId13" w:tooltip="The Edge" w:history="1">
        <w:r w:rsidRPr="00774D94">
          <w:rPr>
            <w:rStyle w:val="Lienhypertexte"/>
            <w:color w:val="auto"/>
            <w:sz w:val="24"/>
            <w:u w:val="none"/>
          </w:rPr>
          <w:t xml:space="preserve">The </w:t>
        </w:r>
        <w:proofErr w:type="spellStart"/>
        <w:r w:rsidRPr="00774D94">
          <w:rPr>
            <w:rStyle w:val="Lienhypertexte"/>
            <w:color w:val="auto"/>
            <w:sz w:val="24"/>
            <w:u w:val="none"/>
          </w:rPr>
          <w:t>Edge</w:t>
        </w:r>
        <w:proofErr w:type="spellEnd"/>
      </w:hyperlink>
      <w:r w:rsidRPr="00774D94">
        <w:rPr>
          <w:sz w:val="24"/>
        </w:rPr>
        <w:t xml:space="preserve"> (David Evans) à la guitare, au piano et au chant, </w:t>
      </w:r>
      <w:hyperlink r:id="rId14" w:tooltip="Adam Clayton" w:history="1">
        <w:r w:rsidRPr="00774D94">
          <w:rPr>
            <w:rStyle w:val="Lienhypertexte"/>
            <w:color w:val="auto"/>
            <w:sz w:val="24"/>
            <w:u w:val="none"/>
          </w:rPr>
          <w:t>Adam Clayton</w:t>
        </w:r>
      </w:hyperlink>
      <w:r w:rsidRPr="00774D94">
        <w:rPr>
          <w:sz w:val="24"/>
        </w:rPr>
        <w:t xml:space="preserve"> à la basse et </w:t>
      </w:r>
      <w:hyperlink r:id="rId15" w:tooltip="Larry Mullen Junior" w:history="1">
        <w:r w:rsidRPr="00774D94">
          <w:rPr>
            <w:rStyle w:val="Lienhypertexte"/>
            <w:color w:val="auto"/>
            <w:sz w:val="24"/>
            <w:u w:val="none"/>
          </w:rPr>
          <w:t>Larry Mullen Junior</w:t>
        </w:r>
      </w:hyperlink>
      <w:r w:rsidRPr="00774D94">
        <w:rPr>
          <w:sz w:val="24"/>
        </w:rPr>
        <w:t xml:space="preserve"> à la batterie.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6650"/>
      </w:tblGrid>
      <w:tr w:rsidR="0058142F" w:rsidTr="00F77F35">
        <w:tc>
          <w:tcPr>
            <w:tcW w:w="5456" w:type="dxa"/>
            <w:vAlign w:val="center"/>
          </w:tcPr>
          <w:p w:rsidR="00B50BDC" w:rsidRDefault="006D39CA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28000" cy="2640172"/>
                  <wp:effectExtent l="0" t="0" r="1270" b="8255"/>
                  <wp:docPr id="4" name="Image 4" descr="http://www.poplife.info/Bilder/667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plife.info/Bilder/6673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22" t="4102" r="1101" b="6884"/>
                          <a:stretch/>
                        </pic:blipFill>
                        <pic:spPr bwMode="auto">
                          <a:xfrm>
                            <a:off x="0" y="0"/>
                            <a:ext cx="2628000" cy="264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4D94" w:rsidRPr="00774D94" w:rsidRDefault="00774D94" w:rsidP="00F77F35">
            <w:pPr>
              <w:jc w:val="center"/>
              <w:rPr>
                <w:sz w:val="12"/>
                <w:szCs w:val="12"/>
              </w:rPr>
            </w:pPr>
            <w:r w:rsidRPr="00774D94">
              <w:rPr>
                <w:sz w:val="12"/>
                <w:szCs w:val="12"/>
              </w:rPr>
              <w:t>http://www.poplife.info/Bilder/667304.JPG</w:t>
            </w:r>
          </w:p>
          <w:p w:rsidR="00F77F35" w:rsidRPr="00F77F35" w:rsidRDefault="00774D94" w:rsidP="00774D9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45</w:t>
            </w:r>
            <w:r w:rsidR="003E6E35">
              <w:rPr>
                <w:sz w:val="48"/>
                <w:szCs w:val="48"/>
              </w:rPr>
              <w:t xml:space="preserve"> </w:t>
            </w:r>
            <w:r w:rsidR="006C0118">
              <w:rPr>
                <w:sz w:val="48"/>
                <w:szCs w:val="48"/>
              </w:rPr>
              <w:t xml:space="preserve">tours </w:t>
            </w:r>
            <w:proofErr w:type="gramStart"/>
            <w:r w:rsidR="006C0118">
              <w:rPr>
                <w:sz w:val="48"/>
                <w:szCs w:val="48"/>
              </w:rPr>
              <w:t xml:space="preserve">de </w:t>
            </w:r>
            <w:r>
              <w:rPr>
                <w:b/>
                <w:i/>
                <w:sz w:val="48"/>
                <w:szCs w:val="48"/>
              </w:rPr>
              <w:t>U2</w:t>
            </w:r>
            <w:proofErr w:type="gramEnd"/>
            <w:r w:rsidR="006C0118">
              <w:rPr>
                <w:sz w:val="48"/>
                <w:szCs w:val="48"/>
              </w:rPr>
              <w:t xml:space="preserve">. </w:t>
            </w:r>
          </w:p>
        </w:tc>
        <w:tc>
          <w:tcPr>
            <w:tcW w:w="5456" w:type="dxa"/>
            <w:vAlign w:val="center"/>
          </w:tcPr>
          <w:p w:rsidR="00B50BDC" w:rsidRDefault="00774D94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104000" cy="3453573"/>
                  <wp:effectExtent l="0" t="0" r="0" b="0"/>
                  <wp:docPr id="5" name="Image 5" descr="File:EU-Irelan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EU-Irelan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0" cy="345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Default="00774D94" w:rsidP="00774D94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Irlande</w:t>
            </w:r>
            <w:r w:rsidR="00D37B0E">
              <w:rPr>
                <w:rFonts w:cs="Arial"/>
                <w:b/>
                <w:i/>
                <w:sz w:val="48"/>
                <w:szCs w:val="48"/>
                <w:u w:val="single"/>
              </w:rPr>
              <w:t xml:space="preserve"> 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>sur la carte</w:t>
            </w:r>
          </w:p>
          <w:p w:rsidR="00774D94" w:rsidRPr="00FA5D9D" w:rsidRDefault="00774D94" w:rsidP="00774D94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sz w:val="16"/>
                <w:szCs w:val="48"/>
                <w:u w:val="single"/>
              </w:rPr>
              <w:t xml:space="preserve">Source : </w:t>
            </w:r>
            <w:r w:rsidRPr="00774D94">
              <w:rPr>
                <w:rFonts w:cs="Arial"/>
                <w:sz w:val="16"/>
                <w:szCs w:val="48"/>
                <w:u w:val="single"/>
              </w:rPr>
              <w:t>http://commons.wikimedia.org/wiki/File:EU-Ireland.svg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9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99" w:rsidRDefault="00D93799" w:rsidP="00C4261F">
      <w:pPr>
        <w:spacing w:after="0" w:line="240" w:lineRule="auto"/>
      </w:pPr>
      <w:r>
        <w:separator/>
      </w:r>
    </w:p>
  </w:endnote>
  <w:endnote w:type="continuationSeparator" w:id="0">
    <w:p w:rsidR="00D93799" w:rsidRDefault="00D93799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D6" w:rsidRDefault="002029D6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99" w:rsidRDefault="00D93799" w:rsidP="00C4261F">
      <w:pPr>
        <w:spacing w:after="0" w:line="240" w:lineRule="auto"/>
      </w:pPr>
      <w:r>
        <w:separator/>
      </w:r>
    </w:p>
  </w:footnote>
  <w:footnote w:type="continuationSeparator" w:id="0">
    <w:p w:rsidR="00D93799" w:rsidRDefault="00D93799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2029D6"/>
    <w:rsid w:val="00277A9B"/>
    <w:rsid w:val="002F43D8"/>
    <w:rsid w:val="00331786"/>
    <w:rsid w:val="003A179C"/>
    <w:rsid w:val="003E6E35"/>
    <w:rsid w:val="004A38B8"/>
    <w:rsid w:val="004C6D90"/>
    <w:rsid w:val="005008C2"/>
    <w:rsid w:val="0058142F"/>
    <w:rsid w:val="0058661F"/>
    <w:rsid w:val="006563B8"/>
    <w:rsid w:val="006741DC"/>
    <w:rsid w:val="006963BE"/>
    <w:rsid w:val="006C0118"/>
    <w:rsid w:val="006D39CA"/>
    <w:rsid w:val="006E042A"/>
    <w:rsid w:val="00736B71"/>
    <w:rsid w:val="00774D94"/>
    <w:rsid w:val="00796502"/>
    <w:rsid w:val="00796DEC"/>
    <w:rsid w:val="007E1ACC"/>
    <w:rsid w:val="00865D2A"/>
    <w:rsid w:val="009D1B9B"/>
    <w:rsid w:val="00A21090"/>
    <w:rsid w:val="00A37343"/>
    <w:rsid w:val="00A43192"/>
    <w:rsid w:val="00AF74FA"/>
    <w:rsid w:val="00B35F55"/>
    <w:rsid w:val="00B41134"/>
    <w:rsid w:val="00B50BDC"/>
    <w:rsid w:val="00B82606"/>
    <w:rsid w:val="00C13009"/>
    <w:rsid w:val="00C4261F"/>
    <w:rsid w:val="00C9629B"/>
    <w:rsid w:val="00CC5319"/>
    <w:rsid w:val="00D3055B"/>
    <w:rsid w:val="00D37B0E"/>
    <w:rsid w:val="00D50621"/>
    <w:rsid w:val="00D75C47"/>
    <w:rsid w:val="00D93799"/>
    <w:rsid w:val="00DA573F"/>
    <w:rsid w:val="00EB6C8F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  <w:style w:type="character" w:styleId="Lienhypertexte">
    <w:name w:val="Hyperlink"/>
    <w:basedOn w:val="Policepardfaut"/>
    <w:uiPriority w:val="99"/>
    <w:semiHidden/>
    <w:unhideWhenUsed/>
    <w:rsid w:val="00774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  <w:style w:type="character" w:styleId="Lienhypertexte">
    <w:name w:val="Hyperlink"/>
    <w:basedOn w:val="Policepardfaut"/>
    <w:uiPriority w:val="99"/>
    <w:semiHidden/>
    <w:unhideWhenUsed/>
    <w:rsid w:val="00774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ock" TargetMode="External"/><Relationship Id="rId13" Type="http://schemas.openxmlformats.org/officeDocument/2006/relationships/hyperlink" Target="http://fr.wikipedia.org/wiki/The_Edge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r.wikipedia.org/wiki/Bono" TargetMode="External"/><Relationship Id="rId17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Dubl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Larry_Mullen_Junior" TargetMode="External"/><Relationship Id="rId10" Type="http://schemas.openxmlformats.org/officeDocument/2006/relationships/hyperlink" Target="http://fr.wikipedia.org/wiki/1976_en_musiq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Irlande_%28pays%29" TargetMode="External"/><Relationship Id="rId14" Type="http://schemas.openxmlformats.org/officeDocument/2006/relationships/hyperlink" Target="http://fr.wikipedia.org/wiki/Adam_Clayt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2014-04-16T13:11:00Z</cp:lastPrinted>
  <dcterms:created xsi:type="dcterms:W3CDTF">2014-04-16T13:11:00Z</dcterms:created>
  <dcterms:modified xsi:type="dcterms:W3CDTF">2014-04-16T13:11:00Z</dcterms:modified>
</cp:coreProperties>
</file>